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99C8" w14:textId="7F982B2D" w:rsidR="0068453C" w:rsidRPr="00361D30" w:rsidRDefault="00361D30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bookmarkStart w:id="0" w:name="OLE_LINK6"/>
      <w:r w:rsidRPr="0090664B">
        <w:rPr>
          <w:rFonts w:ascii="Avenir Book" w:hAnsi="Avenir Book" w:cstheme="minorHAnsi"/>
          <w:b/>
          <w:bCs/>
          <w:color w:val="000000" w:themeColor="text1"/>
          <w:kern w:val="0"/>
          <w:sz w:val="28"/>
          <w:szCs w:val="28"/>
        </w:rPr>
        <w:t>TAYLOR ROSE</w:t>
      </w:r>
      <w:r w:rsidR="0068453C"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  <w:t xml:space="preserve">513.432.7651 | </w:t>
      </w:r>
      <w:hyperlink r:id="rId5" w:history="1">
        <w:r w:rsidRPr="001C1B65">
          <w:rPr>
            <w:rStyle w:val="Hyperlink"/>
            <w:rFonts w:ascii="Avenir Book" w:hAnsi="Avenir Book" w:cstheme="minorHAnsi"/>
            <w:kern w:val="0"/>
            <w:sz w:val="20"/>
            <w:szCs w:val="20"/>
          </w:rPr>
          <w:t>taylorjeanrose@gmail.com</w:t>
        </w:r>
      </w:hyperlink>
      <w:r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| </w:t>
      </w:r>
      <w:r>
        <w:fldChar w:fldCharType="begin"/>
      </w:r>
      <w:r w:rsidR="00983B0B">
        <w:instrText>HYPERLINK "https://www.taylorjeanrose.com/"</w:instrText>
      </w:r>
      <w:r>
        <w:fldChar w:fldCharType="separate"/>
      </w:r>
      <w:r w:rsidRPr="00361D30">
        <w:rPr>
          <w:rStyle w:val="Hyperlink"/>
          <w:rFonts w:ascii="Avenir Book" w:hAnsi="Avenir Book" w:cstheme="minorHAnsi"/>
          <w:kern w:val="0"/>
          <w:sz w:val="20"/>
          <w:szCs w:val="20"/>
        </w:rPr>
        <w:t>Portfolio</w:t>
      </w:r>
      <w:r>
        <w:fldChar w:fldCharType="end"/>
      </w:r>
    </w:p>
    <w:p w14:paraId="04A537D1" w14:textId="77777777" w:rsidR="0068453C" w:rsidRPr="00361D30" w:rsidRDefault="0068453C" w:rsidP="0068453C">
      <w:pPr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</w:pPr>
    </w:p>
    <w:p w14:paraId="62E3C5BA" w14:textId="01646C8E" w:rsidR="0068453C" w:rsidRPr="0090664B" w:rsidRDefault="0068453C" w:rsidP="0068453C">
      <w:pPr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</w:pPr>
      <w:r w:rsidRPr="0090664B"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  <w:t>Professional Summary</w:t>
      </w:r>
    </w:p>
    <w:p w14:paraId="572567A1" w14:textId="3AAB51D4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bookmarkStart w:id="1" w:name="OLE_LINK2"/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Versatile Senior Product Designer with over 10</w:t>
      </w:r>
      <w:r w:rsidR="009D15B5">
        <w:rPr>
          <w:rFonts w:ascii="Avenir Book" w:hAnsi="Avenir Book" w:cstheme="minorHAnsi"/>
          <w:color w:val="000000"/>
          <w:kern w:val="0"/>
          <w:sz w:val="20"/>
          <w:szCs w:val="20"/>
        </w:rPr>
        <w:t>+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years of experience in </w:t>
      </w:r>
      <w:r w:rsidR="009D15B5">
        <w:rPr>
          <w:rFonts w:ascii="Avenir Book" w:hAnsi="Avenir Book" w:cstheme="minorHAnsi"/>
          <w:color w:val="000000"/>
          <w:kern w:val="0"/>
          <w:sz w:val="20"/>
          <w:szCs w:val="20"/>
        </w:rPr>
        <w:t>Product Design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specializing in creating well-crafted, user-centric designs. Adept at independently exploring concepts and delivering simple solutions to complex user problems. Demonstrated expertise in leading cross-functional teams, leveraging research, and data-driven insights to inform design decisions.</w:t>
      </w:r>
    </w:p>
    <w:p w14:paraId="1C1DFB67" w14:textId="77777777" w:rsidR="00AF370B" w:rsidRPr="00361D30" w:rsidRDefault="00AF370B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</w:p>
    <w:p w14:paraId="51057D61" w14:textId="7D4F54F3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Known for creative excellence, customer acumen, and a deep understanding of user expectations, behavior, and industry trends. Proven track record of delivering impactful products and features that drive meaningful business outcomes.</w:t>
      </w:r>
    </w:p>
    <w:bookmarkEnd w:id="1"/>
    <w:p w14:paraId="14F8BBDB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</w:p>
    <w:p w14:paraId="5AA7CFAC" w14:textId="4B0EE1C9" w:rsidR="0068453C" w:rsidRPr="00361D30" w:rsidRDefault="00F70F4E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>
        <w:rPr>
          <w:rFonts w:ascii="Avenir Book" w:hAnsi="Avenir Book" w:cstheme="minorHAnsi"/>
          <w:noProof/>
          <w:color w:val="000000"/>
          <w:kern w:val="0"/>
          <w:sz w:val="20"/>
          <w:szCs w:val="20"/>
        </w:rPr>
        <w:pict w14:anchorId="42D7390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74C7419" w14:textId="77777777" w:rsidR="0068453C" w:rsidRPr="00361D30" w:rsidRDefault="0068453C" w:rsidP="0068453C">
      <w:pPr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</w:pPr>
    </w:p>
    <w:p w14:paraId="6E2B914E" w14:textId="722E5A55" w:rsidR="0068453C" w:rsidRPr="0090664B" w:rsidRDefault="0068453C" w:rsidP="0068453C">
      <w:pPr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</w:pPr>
      <w:r w:rsidRPr="0090664B"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  <w:t>Professional Experience</w:t>
      </w:r>
    </w:p>
    <w:p w14:paraId="395E6754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Senior Product Designer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Kroger Technology &amp; Digital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Jan 2021 – Present</w:t>
      </w:r>
    </w:p>
    <w:p w14:paraId="75AEE1CC" w14:textId="77777777" w:rsidR="0068453C" w:rsidRPr="00361D30" w:rsidRDefault="0068453C" w:rsidP="0068453C">
      <w:pPr>
        <w:numPr>
          <w:ilvl w:val="0"/>
          <w:numId w:val="2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bookmarkStart w:id="2" w:name="OLE_LINK3"/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Designed and delivered multiple successful product features that drove significant business impact, combining creative excellence with customer-focused strategies.</w:t>
      </w:r>
    </w:p>
    <w:p w14:paraId="5119389C" w14:textId="77777777" w:rsidR="0068453C" w:rsidRPr="00361D30" w:rsidRDefault="0068453C" w:rsidP="0068453C">
      <w:pPr>
        <w:numPr>
          <w:ilvl w:val="0"/>
          <w:numId w:val="2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Independently organized, structured, and executed complex design projects with overlapping organizational lines.</w:t>
      </w:r>
    </w:p>
    <w:p w14:paraId="4F9D88EB" w14:textId="77777777" w:rsidR="0068453C" w:rsidRDefault="0068453C" w:rsidP="0068453C">
      <w:pPr>
        <w:numPr>
          <w:ilvl w:val="0"/>
          <w:numId w:val="2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Applied a deep understanding of user expectations and behaviors to inform intuitive and scalable solutions.</w:t>
      </w:r>
    </w:p>
    <w:p w14:paraId="5E22E864" w14:textId="4BC0402E" w:rsidR="00402D74" w:rsidRPr="00361D30" w:rsidRDefault="00402D74" w:rsidP="0068453C">
      <w:pPr>
        <w:numPr>
          <w:ilvl w:val="0"/>
          <w:numId w:val="2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402D74">
        <w:rPr>
          <w:rFonts w:ascii="Avenir Book" w:hAnsi="Avenir Book" w:cstheme="minorHAnsi"/>
          <w:color w:val="000000"/>
          <w:kern w:val="0"/>
          <w:sz w:val="20"/>
          <w:szCs w:val="20"/>
        </w:rPr>
        <w:t>Developed and delivered detailed presentations to stakeholders across all business levels, clearly communicating complex concepts and strategic insights.</w:t>
      </w:r>
    </w:p>
    <w:p w14:paraId="699A8DD0" w14:textId="77777777" w:rsidR="0068453C" w:rsidRPr="00361D30" w:rsidRDefault="0068453C" w:rsidP="0068453C">
      <w:pPr>
        <w:numPr>
          <w:ilvl w:val="0"/>
          <w:numId w:val="2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Partnered with cross-functional teams to explore and articulate design concepts, leveraging prototyping to clarify nuanced decisions.</w:t>
      </w:r>
    </w:p>
    <w:p w14:paraId="693F5AB9" w14:textId="77777777" w:rsidR="0068453C" w:rsidRPr="00361D30" w:rsidRDefault="0068453C" w:rsidP="0068453C">
      <w:pPr>
        <w:numPr>
          <w:ilvl w:val="0"/>
          <w:numId w:val="2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Played a critical role in maintaining and contributing to the organization’s design system, ensuring consistency and scalability.</w:t>
      </w:r>
    </w:p>
    <w:p w14:paraId="3E885634" w14:textId="77777777" w:rsidR="0068453C" w:rsidRPr="00361D30" w:rsidRDefault="0068453C" w:rsidP="0068453C">
      <w:pPr>
        <w:numPr>
          <w:ilvl w:val="0"/>
          <w:numId w:val="2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Thrived in ambiguous situations, quickly adapting to the varying working styles of partners while maintaining focus on user needs.</w:t>
      </w:r>
    </w:p>
    <w:p w14:paraId="0F5FF16B" w14:textId="77777777" w:rsidR="0068453C" w:rsidRPr="00361D30" w:rsidRDefault="0068453C" w:rsidP="0068453C">
      <w:pPr>
        <w:numPr>
          <w:ilvl w:val="0"/>
          <w:numId w:val="2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Utilized Figma as a primary tool for design creation, prototyping, and collaboration with stakeholders.</w:t>
      </w:r>
    </w:p>
    <w:bookmarkEnd w:id="2"/>
    <w:p w14:paraId="6EBD5841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Senior UI Designer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Onsite P&amp;G at Kaleidoscope Innovation - Olay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July 2020 – Jan 2021</w:t>
      </w:r>
    </w:p>
    <w:p w14:paraId="70EFB344" w14:textId="77777777" w:rsidR="0068453C" w:rsidRPr="00361D30" w:rsidRDefault="0068453C" w:rsidP="0068453C">
      <w:pPr>
        <w:numPr>
          <w:ilvl w:val="0"/>
          <w:numId w:val="3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bookmarkStart w:id="3" w:name="OLE_LINK4"/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Created high-quality, detail-oriented UI designs that elevated user interaction and satisfaction.</w:t>
      </w:r>
    </w:p>
    <w:p w14:paraId="36BD2912" w14:textId="77777777" w:rsidR="0068453C" w:rsidRPr="00361D30" w:rsidRDefault="0068453C" w:rsidP="0068453C">
      <w:pPr>
        <w:numPr>
          <w:ilvl w:val="0"/>
          <w:numId w:val="3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Worked independently to conceptualize and deliver solutions to complex user challenges, demonstrating creative and technical expertise.</w:t>
      </w:r>
    </w:p>
    <w:p w14:paraId="11DD6AA3" w14:textId="77777777" w:rsidR="0068453C" w:rsidRPr="00361D30" w:rsidRDefault="0068453C" w:rsidP="0068453C">
      <w:pPr>
        <w:numPr>
          <w:ilvl w:val="0"/>
          <w:numId w:val="3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Led the design process from UX wireframes to final implementation, ensuring alignment with business and user needs.</w:t>
      </w:r>
    </w:p>
    <w:p w14:paraId="7650B38C" w14:textId="77777777" w:rsidR="0068453C" w:rsidRPr="00361D30" w:rsidRDefault="0068453C" w:rsidP="0068453C">
      <w:pPr>
        <w:numPr>
          <w:ilvl w:val="0"/>
          <w:numId w:val="3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Collaborated across marketing, UX, and development teams to implement innovative, data-informed solutions.</w:t>
      </w:r>
    </w:p>
    <w:bookmarkEnd w:id="3"/>
    <w:p w14:paraId="1104F4E1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lastRenderedPageBreak/>
        <w:t>Marketing Designer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Eyecare on the Square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June 2013 – Jan 2019 (Freelance)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| </w:t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Jan 2019 – July 2020 (Full-Time)</w:t>
      </w:r>
    </w:p>
    <w:p w14:paraId="06330853" w14:textId="77777777" w:rsidR="0068453C" w:rsidRPr="00361D30" w:rsidRDefault="0068453C" w:rsidP="0068453C">
      <w:pPr>
        <w:numPr>
          <w:ilvl w:val="0"/>
          <w:numId w:val="4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bookmarkStart w:id="4" w:name="OLE_LINK5"/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Designed a wide range of marketing assets and interfaces that enhanced brand recognition and drove product purchases.</w:t>
      </w:r>
    </w:p>
    <w:p w14:paraId="6ED30E8C" w14:textId="77777777" w:rsidR="0068453C" w:rsidRPr="00361D30" w:rsidRDefault="0068453C" w:rsidP="0068453C">
      <w:pPr>
        <w:numPr>
          <w:ilvl w:val="0"/>
          <w:numId w:val="4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Consistently produced deliverables showcasing creative excellence, meeting and exceeding stakeholder expectations.</w:t>
      </w:r>
    </w:p>
    <w:p w14:paraId="31E20C1E" w14:textId="77777777" w:rsidR="0068453C" w:rsidRPr="00361D30" w:rsidRDefault="0068453C" w:rsidP="0068453C">
      <w:pPr>
        <w:numPr>
          <w:ilvl w:val="0"/>
          <w:numId w:val="4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Supported website UX design and user interface improvements, leveraging data insights to guide design decisions.</w:t>
      </w:r>
    </w:p>
    <w:bookmarkEnd w:id="4"/>
    <w:p w14:paraId="47F7AD18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Visual Designer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proofErr w:type="spellStart"/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MadTree</w:t>
      </w:r>
      <w:proofErr w:type="spellEnd"/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 xml:space="preserve"> Brewing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Feb 2018 – Jan 2019</w:t>
      </w:r>
    </w:p>
    <w:p w14:paraId="03B85587" w14:textId="77777777" w:rsidR="0068453C" w:rsidRPr="00361D30" w:rsidRDefault="0068453C" w:rsidP="0068453C">
      <w:pPr>
        <w:numPr>
          <w:ilvl w:val="0"/>
          <w:numId w:val="5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bookmarkStart w:id="5" w:name="OLE_LINK1"/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Drove branding improvements across digital and physical channels, ensuring a consistent and cohesive user experience.</w:t>
      </w:r>
    </w:p>
    <w:p w14:paraId="51B5CD6C" w14:textId="77777777" w:rsidR="0068453C" w:rsidRPr="00361D30" w:rsidRDefault="0068453C" w:rsidP="0068453C">
      <w:pPr>
        <w:numPr>
          <w:ilvl w:val="0"/>
          <w:numId w:val="5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Integrated A/B testing results and user feedback into iterative design processes, achieving measurable improvements in engagement.</w:t>
      </w:r>
    </w:p>
    <w:bookmarkEnd w:id="5"/>
    <w:p w14:paraId="4696769C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UI Designer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The Kroger Company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Jan 2015 – Feb 2018</w:t>
      </w:r>
    </w:p>
    <w:p w14:paraId="1551185D" w14:textId="77777777" w:rsidR="0068453C" w:rsidRPr="00361D30" w:rsidRDefault="0068453C" w:rsidP="0068453C">
      <w:pPr>
        <w:numPr>
          <w:ilvl w:val="0"/>
          <w:numId w:val="6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bookmarkStart w:id="6" w:name="OLE_LINK7"/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Delivered a broad range of UI/UX concepts and solutions, ensuring coverage of edge cases and scalability for future updates.</w:t>
      </w:r>
    </w:p>
    <w:p w14:paraId="63206B85" w14:textId="77777777" w:rsidR="0068453C" w:rsidRPr="00361D30" w:rsidRDefault="0068453C" w:rsidP="0068453C">
      <w:pPr>
        <w:numPr>
          <w:ilvl w:val="0"/>
          <w:numId w:val="6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Led the creation of custom design elements, including interactive features and large-format assets like billboards, contributing to brand success.</w:t>
      </w:r>
    </w:p>
    <w:bookmarkEnd w:id="6"/>
    <w:p w14:paraId="6DC9AEF2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Graphic Designer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proofErr w:type="spellStart"/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PrintManagement</w:t>
      </w:r>
      <w:proofErr w:type="spellEnd"/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, LLC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i/>
          <w:iCs/>
          <w:color w:val="000000"/>
          <w:kern w:val="0"/>
          <w:sz w:val="20"/>
          <w:szCs w:val="20"/>
        </w:rPr>
        <w:t>Oct 2011 – Jan 2015</w:t>
      </w:r>
    </w:p>
    <w:p w14:paraId="6D496DC0" w14:textId="77777777" w:rsidR="0068453C" w:rsidRPr="00361D30" w:rsidRDefault="0068453C" w:rsidP="0068453C">
      <w:pPr>
        <w:numPr>
          <w:ilvl w:val="0"/>
          <w:numId w:val="7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bookmarkStart w:id="7" w:name="OLE_LINK8"/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Created over 100 publications and marketing materials, blending technical skills and creative problem-solving to deliver outstanding results.</w:t>
      </w:r>
    </w:p>
    <w:bookmarkEnd w:id="7"/>
    <w:p w14:paraId="5C83D9DC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</w:p>
    <w:p w14:paraId="3504580F" w14:textId="254B8040" w:rsidR="0068453C" w:rsidRPr="00361D30" w:rsidRDefault="00F70F4E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>
        <w:rPr>
          <w:rFonts w:ascii="Avenir Book" w:hAnsi="Avenir Book" w:cstheme="minorHAnsi"/>
          <w:noProof/>
          <w:color w:val="000000"/>
          <w:kern w:val="0"/>
          <w:sz w:val="20"/>
          <w:szCs w:val="20"/>
        </w:rPr>
        <w:pict w14:anchorId="55B35AC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C4F98D4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</w:p>
    <w:p w14:paraId="02B3144A" w14:textId="4949B91E" w:rsidR="0068453C" w:rsidRPr="0090664B" w:rsidRDefault="0068453C" w:rsidP="0068453C">
      <w:pPr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</w:pPr>
      <w:r w:rsidRPr="0090664B"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  <w:t>Skills</w:t>
      </w:r>
    </w:p>
    <w:p w14:paraId="2B1E1062" w14:textId="77777777" w:rsidR="0068453C" w:rsidRPr="00361D30" w:rsidRDefault="0068453C" w:rsidP="0068453C">
      <w:pPr>
        <w:numPr>
          <w:ilvl w:val="0"/>
          <w:numId w:val="8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9D15B5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UX/UI Design: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Wireframing, Prototyping, User-Centered Design, Interaction Design</w:t>
      </w:r>
    </w:p>
    <w:p w14:paraId="3B674D9B" w14:textId="2AFEA45F" w:rsidR="0068453C" w:rsidRPr="00361D30" w:rsidRDefault="0068453C" w:rsidP="0068453C">
      <w:pPr>
        <w:numPr>
          <w:ilvl w:val="0"/>
          <w:numId w:val="8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9D15B5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Strategic Design: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Product Design, Branding &amp; Identity, Design Systems, A/B Testing</w:t>
      </w:r>
      <w:r w:rsidR="00064221">
        <w:rPr>
          <w:rFonts w:ascii="Avenir Book" w:hAnsi="Avenir Book" w:cstheme="minorHAnsi"/>
          <w:color w:val="000000"/>
          <w:kern w:val="0"/>
          <w:sz w:val="20"/>
          <w:szCs w:val="20"/>
        </w:rPr>
        <w:t>, Luma Certified</w:t>
      </w:r>
    </w:p>
    <w:p w14:paraId="0519012A" w14:textId="56285E98" w:rsidR="0068453C" w:rsidRPr="00361D30" w:rsidRDefault="0068453C" w:rsidP="0068453C">
      <w:pPr>
        <w:numPr>
          <w:ilvl w:val="0"/>
          <w:numId w:val="8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9D15B5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Tools: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Figma, Adobe Creative Suite, Design System Management</w:t>
      </w:r>
      <w:r w:rsidR="00C77880">
        <w:rPr>
          <w:rFonts w:ascii="Avenir Book" w:hAnsi="Avenir Book" w:cstheme="minorHAnsi"/>
          <w:color w:val="000000"/>
          <w:kern w:val="0"/>
          <w:sz w:val="20"/>
          <w:szCs w:val="20"/>
        </w:rPr>
        <w:t>, Analytics Dashboards</w:t>
      </w:r>
    </w:p>
    <w:p w14:paraId="2B4E512C" w14:textId="6E0AC8C9" w:rsidR="0068453C" w:rsidRPr="00361D30" w:rsidRDefault="0068453C" w:rsidP="0068453C">
      <w:pPr>
        <w:numPr>
          <w:ilvl w:val="0"/>
          <w:numId w:val="8"/>
        </w:num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9D15B5">
        <w:rPr>
          <w:rFonts w:ascii="Avenir Book" w:hAnsi="Avenir Book" w:cstheme="minorHAnsi"/>
          <w:b/>
          <w:bCs/>
          <w:color w:val="000000"/>
          <w:kern w:val="0"/>
          <w:sz w:val="20"/>
          <w:szCs w:val="20"/>
        </w:rPr>
        <w:t>Strengths: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Problem-Solving, Cross-Functional Team Leadership, Creative Excellence, </w:t>
      </w:r>
      <w:r w:rsidR="00C77880">
        <w:rPr>
          <w:rFonts w:ascii="Avenir Book" w:hAnsi="Avenir Book" w:cstheme="minorHAnsi"/>
          <w:color w:val="000000"/>
          <w:kern w:val="0"/>
          <w:sz w:val="20"/>
          <w:szCs w:val="20"/>
        </w:rPr>
        <w:br/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Data-Driven Design, Flexibility in Ambiguity</w:t>
      </w:r>
      <w:r w:rsidR="00064221">
        <w:rPr>
          <w:rFonts w:ascii="Avenir Book" w:hAnsi="Avenir Book" w:cstheme="minorHAnsi"/>
          <w:color w:val="000000"/>
          <w:kern w:val="0"/>
          <w:sz w:val="20"/>
          <w:szCs w:val="20"/>
        </w:rPr>
        <w:t>, Mentorship</w:t>
      </w:r>
      <w:r w:rsidR="00402D74">
        <w:rPr>
          <w:rFonts w:ascii="Avenir Book" w:hAnsi="Avenir Book" w:cstheme="minorHAnsi"/>
          <w:color w:val="000000"/>
          <w:kern w:val="0"/>
          <w:sz w:val="20"/>
          <w:szCs w:val="20"/>
        </w:rPr>
        <w:t>, Story Telling</w:t>
      </w:r>
    </w:p>
    <w:p w14:paraId="0DA79717" w14:textId="77777777" w:rsidR="0068453C" w:rsidRPr="00361D30" w:rsidRDefault="0068453C" w:rsidP="00361D30">
      <w:pPr>
        <w:ind w:left="720"/>
        <w:rPr>
          <w:rFonts w:ascii="Avenir Book" w:hAnsi="Avenir Book" w:cstheme="minorHAnsi"/>
          <w:color w:val="000000"/>
          <w:kern w:val="0"/>
          <w:sz w:val="20"/>
          <w:szCs w:val="20"/>
        </w:rPr>
      </w:pPr>
    </w:p>
    <w:p w14:paraId="768CBF33" w14:textId="77777777" w:rsidR="0068453C" w:rsidRPr="00361D30" w:rsidRDefault="00F70F4E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>
        <w:rPr>
          <w:rFonts w:ascii="Avenir Book" w:hAnsi="Avenir Book" w:cstheme="minorHAnsi"/>
          <w:noProof/>
          <w:color w:val="000000"/>
          <w:kern w:val="0"/>
          <w:sz w:val="20"/>
          <w:szCs w:val="20"/>
        </w:rPr>
        <w:pict w14:anchorId="5CAEFFC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26A939B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</w:p>
    <w:p w14:paraId="10900CE7" w14:textId="715C064C" w:rsidR="0068453C" w:rsidRPr="0090664B" w:rsidRDefault="0068453C" w:rsidP="0068453C">
      <w:pPr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</w:pPr>
      <w:r w:rsidRPr="0090664B"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  <w:t>Education</w:t>
      </w:r>
    </w:p>
    <w:p w14:paraId="014BB9B0" w14:textId="5CD04F34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Bachelor’s Degree, </w:t>
      </w:r>
      <w:r w:rsidR="00AF370B"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Applied Science, 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Graphic Design </w:t>
      </w:r>
      <w:r w:rsidR="00AF370B"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– Mount St. Joseph University –</w:t>
      </w:r>
      <w:r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 xml:space="preserve"> </w:t>
      </w:r>
      <w:r w:rsidR="00AF370B" w:rsidRPr="00361D30">
        <w:rPr>
          <w:rFonts w:ascii="Avenir Book" w:hAnsi="Avenir Book" w:cstheme="minorHAnsi"/>
          <w:color w:val="000000"/>
          <w:kern w:val="0"/>
          <w:sz w:val="20"/>
          <w:szCs w:val="20"/>
        </w:rPr>
        <w:t>2007-2011</w:t>
      </w:r>
    </w:p>
    <w:p w14:paraId="09F46683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</w:p>
    <w:p w14:paraId="511F3827" w14:textId="77777777" w:rsidR="0068453C" w:rsidRPr="00361D30" w:rsidRDefault="00F70F4E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  <w:r>
        <w:rPr>
          <w:rFonts w:ascii="Avenir Book" w:hAnsi="Avenir Book" w:cstheme="minorHAnsi"/>
          <w:noProof/>
          <w:color w:val="000000"/>
          <w:kern w:val="0"/>
          <w:sz w:val="20"/>
          <w:szCs w:val="20"/>
        </w:rPr>
        <w:pict w14:anchorId="4096591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CA9D455" w14:textId="77777777" w:rsidR="0068453C" w:rsidRPr="00361D30" w:rsidRDefault="0068453C" w:rsidP="0068453C">
      <w:pPr>
        <w:rPr>
          <w:rFonts w:ascii="Avenir Book" w:hAnsi="Avenir Book" w:cstheme="minorHAnsi"/>
          <w:color w:val="000000"/>
          <w:kern w:val="0"/>
          <w:sz w:val="20"/>
          <w:szCs w:val="20"/>
        </w:rPr>
      </w:pPr>
    </w:p>
    <w:p w14:paraId="71E44CAF" w14:textId="5A75B2D5" w:rsidR="00636EBE" w:rsidRPr="0090664B" w:rsidRDefault="0068453C" w:rsidP="0068453C">
      <w:pPr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</w:pPr>
      <w:r w:rsidRPr="0090664B"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  <w:t>References</w:t>
      </w:r>
      <w:r w:rsidR="00402D74" w:rsidRPr="0090664B">
        <w:rPr>
          <w:rFonts w:ascii="Avenir Book" w:hAnsi="Avenir Book" w:cstheme="minorHAnsi"/>
          <w:b/>
          <w:bCs/>
          <w:color w:val="7F7F7F" w:themeColor="text1" w:themeTint="80"/>
          <w:kern w:val="0"/>
          <w:sz w:val="20"/>
          <w:szCs w:val="20"/>
        </w:rPr>
        <w:t xml:space="preserve"> available upon request</w:t>
      </w:r>
      <w:bookmarkEnd w:id="0"/>
    </w:p>
    <w:sectPr w:rsidR="00636EBE" w:rsidRPr="0090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C14"/>
    <w:multiLevelType w:val="multilevel"/>
    <w:tmpl w:val="B4C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41FA4"/>
    <w:multiLevelType w:val="multilevel"/>
    <w:tmpl w:val="FB22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52ECB"/>
    <w:multiLevelType w:val="multilevel"/>
    <w:tmpl w:val="981A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47DC4"/>
    <w:multiLevelType w:val="multilevel"/>
    <w:tmpl w:val="3AA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64143"/>
    <w:multiLevelType w:val="multilevel"/>
    <w:tmpl w:val="E31A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109F7"/>
    <w:multiLevelType w:val="multilevel"/>
    <w:tmpl w:val="D4B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C037C"/>
    <w:multiLevelType w:val="multilevel"/>
    <w:tmpl w:val="CEE8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6C7426"/>
    <w:multiLevelType w:val="multilevel"/>
    <w:tmpl w:val="338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586984">
    <w:abstractNumId w:val="0"/>
  </w:num>
  <w:num w:numId="2" w16cid:durableId="1397508438">
    <w:abstractNumId w:val="2"/>
  </w:num>
  <w:num w:numId="3" w16cid:durableId="1651011320">
    <w:abstractNumId w:val="1"/>
  </w:num>
  <w:num w:numId="4" w16cid:durableId="317853267">
    <w:abstractNumId w:val="7"/>
  </w:num>
  <w:num w:numId="5" w16cid:durableId="301468120">
    <w:abstractNumId w:val="3"/>
  </w:num>
  <w:num w:numId="6" w16cid:durableId="1838181362">
    <w:abstractNumId w:val="4"/>
  </w:num>
  <w:num w:numId="7" w16cid:durableId="1897280277">
    <w:abstractNumId w:val="6"/>
  </w:num>
  <w:num w:numId="8" w16cid:durableId="1936670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BE"/>
    <w:rsid w:val="00064221"/>
    <w:rsid w:val="000C4A8A"/>
    <w:rsid w:val="002E1AE6"/>
    <w:rsid w:val="00361D30"/>
    <w:rsid w:val="00395D4B"/>
    <w:rsid w:val="003A574B"/>
    <w:rsid w:val="003C621B"/>
    <w:rsid w:val="00402D74"/>
    <w:rsid w:val="00453FBA"/>
    <w:rsid w:val="0055391F"/>
    <w:rsid w:val="00636EBE"/>
    <w:rsid w:val="0068453C"/>
    <w:rsid w:val="00777C1A"/>
    <w:rsid w:val="007D1914"/>
    <w:rsid w:val="008C4CDF"/>
    <w:rsid w:val="0090664B"/>
    <w:rsid w:val="009220E6"/>
    <w:rsid w:val="00983B0B"/>
    <w:rsid w:val="009D15B5"/>
    <w:rsid w:val="00A24B79"/>
    <w:rsid w:val="00AF370B"/>
    <w:rsid w:val="00B33CA6"/>
    <w:rsid w:val="00C04FEF"/>
    <w:rsid w:val="00C115F8"/>
    <w:rsid w:val="00C77880"/>
    <w:rsid w:val="00CC2641"/>
    <w:rsid w:val="00D67FA3"/>
    <w:rsid w:val="00F70F4E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66A3"/>
  <w15:chartTrackingRefBased/>
  <w15:docId w15:val="{DE43A1E4-4A11-FA4A-8579-BA1A3E54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6EB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C0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5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8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4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2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6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1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2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orjeanro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Taylor J</dc:creator>
  <cp:keywords/>
  <dc:description/>
  <cp:lastModifiedBy>Rose, Taylor J</cp:lastModifiedBy>
  <cp:revision>7</cp:revision>
  <cp:lastPrinted>2025-01-03T19:27:00Z</cp:lastPrinted>
  <dcterms:created xsi:type="dcterms:W3CDTF">2025-01-03T19:27:00Z</dcterms:created>
  <dcterms:modified xsi:type="dcterms:W3CDTF">2025-02-27T19:46:00Z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47cd8-41fa-4235-8c80-86b50baa48d7_Enabled">
    <vt:lpwstr>true</vt:lpwstr>
  </property>
  <property fmtid="{D5CDD505-2E9C-101B-9397-08002B2CF9AE}" pid="3" name="MSIP_Label_66f47cd8-41fa-4235-8c80-86b50baa48d7_SetDate">
    <vt:lpwstr>2024-02-07T23:19:59Z</vt:lpwstr>
  </property>
  <property fmtid="{D5CDD505-2E9C-101B-9397-08002B2CF9AE}" pid="4" name="MSIP_Label_66f47cd8-41fa-4235-8c80-86b50baa48d7_Method">
    <vt:lpwstr>Standard</vt:lpwstr>
  </property>
  <property fmtid="{D5CDD505-2E9C-101B-9397-08002B2CF9AE}" pid="5" name="MSIP_Label_66f47cd8-41fa-4235-8c80-86b50baa48d7_Name">
    <vt:lpwstr>Kroger Internal</vt:lpwstr>
  </property>
  <property fmtid="{D5CDD505-2E9C-101B-9397-08002B2CF9AE}" pid="6" name="MSIP_Label_66f47cd8-41fa-4235-8c80-86b50baa48d7_SiteId">
    <vt:lpwstr>8331e14a-9134-4288-bf5a-5e2c8412f074</vt:lpwstr>
  </property>
  <property fmtid="{D5CDD505-2E9C-101B-9397-08002B2CF9AE}" pid="7" name="MSIP_Label_66f47cd8-41fa-4235-8c80-86b50baa48d7_ActionId">
    <vt:lpwstr>4c3ea2d9-169c-4dae-9b96-f2da35481512</vt:lpwstr>
  </property>
  <property fmtid="{D5CDD505-2E9C-101B-9397-08002B2CF9AE}" pid="8" name="MSIP_Label_66f47cd8-41fa-4235-8c80-86b50baa48d7_ContentBits">
    <vt:lpwstr>0</vt:lpwstr>
  </property>
</Properties>
</file>